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644" w:rsidRPr="00506644" w:rsidRDefault="00BA206F" w:rsidP="0050664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0664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МСФО</w:t>
      </w:r>
      <w:r w:rsidRPr="00BA206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(IAS) 24 "Раскрытие информации о связанных сторонах"</w:t>
      </w:r>
    </w:p>
    <w:p w:rsidR="00506644" w:rsidRDefault="00506644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A206F" w:rsidRPr="00BA206F" w:rsidRDefault="00506644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Международный 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стандарт финансовой отчетности, который обеспечивает раскр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тие информации в финансовой отчетности организации, которая необходима для привл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чения внимания к возможному влиянию связанных сторон, а также операций и незаве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шенных взаиморасч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тов с такими сторонами, на её финансовое положение, прибыль или убыток, и действует с 01.01.1986 года, с изменениями от 01.01.2011 года.</w:t>
      </w:r>
    </w:p>
    <w:p w:rsidR="00BA206F" w:rsidRPr="00BA206F" w:rsidRDefault="00BA206F" w:rsidP="00BA206F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Определения</w:t>
      </w:r>
      <w:r w:rsidR="00506644">
        <w:rPr>
          <w:rFonts w:ascii="Times New Roman" w:eastAsia="Times New Roman" w:hAnsi="Times New Roman" w:cs="Times New Roman"/>
          <w:color w:val="54595D"/>
          <w:sz w:val="24"/>
          <w:szCs w:val="24"/>
          <w:lang w:eastAsia="ru-RU"/>
        </w:rPr>
        <w:t>: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Связанная сторона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физическое лицо или компания, которая связана с компан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ей, подготавливающей финансовую отчетность.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Физическое лицо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или член его семьи является </w:t>
      </w:r>
      <w:r w:rsidRPr="00BA206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связанной стороной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если это лицо:</w:t>
      </w:r>
    </w:p>
    <w:p w:rsidR="00BA206F" w:rsidRPr="00BA206F" w:rsidRDefault="00BA206F" w:rsidP="00BA20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имеет контроль или совместный контроль над отчитывающейся компанией</w:t>
      </w:r>
    </w:p>
    <w:p w:rsidR="00BA206F" w:rsidRPr="00BA206F" w:rsidRDefault="00BA206F" w:rsidP="00BA20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имеет значительное влияние над отчитывающейся компанией</w:t>
      </w:r>
    </w:p>
    <w:p w:rsidR="00BA206F" w:rsidRPr="00BA206F" w:rsidRDefault="00BA206F" w:rsidP="00BA20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входит в состав ключевого управленческого персонала отчитывающейся компании или её материнской компании.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Компания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является </w:t>
      </w:r>
      <w:r w:rsidRPr="00BA206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связанной стороной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если выполняется любое из следующих условий</w:t>
      </w:r>
      <w:bookmarkStart w:id="0" w:name="_GoBack"/>
      <w:bookmarkEnd w:id="0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данная компания и отчитывающаяся компания входят в одну группу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данная компания является ассоциированной или находящейся под совместным контролем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 компании являются совместными предприятиями одного и того же третьего лица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одна из компаний является совместным предприятием, а другая — ассоциирова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ной компанией одного и того же третьего лица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представляет собой план вознаграждений по окончании трудовой деятельности в интересах наемных работников отчитывающейся компании, или компании, связанной с отчитывающейся компанией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компания контролируется или находится под совместным контролем физического лица, который является связанной стороной</w:t>
      </w:r>
    </w:p>
    <w:p w:rsidR="00BA206F" w:rsidRPr="00BA206F" w:rsidRDefault="00BA206F" w:rsidP="00BA206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лицо, имеющее значительное влияние на компанию или входит в состав ключевого управленческого персонала компании (или её материнской компании).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Операция между связанными сторонами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передача ресурсов, услуг или обяз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тельств между связанными сторонами, независимо от взимания платы.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обязательно являются связанными сторонами:</w:t>
      </w:r>
    </w:p>
    <w:p w:rsidR="00BA206F" w:rsidRPr="00BA206F" w:rsidRDefault="00BA206F" w:rsidP="00BA206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две организации, только </w:t>
      </w:r>
      <w:proofErr w:type="gramStart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потому</w:t>
      </w:r>
      <w:proofErr w:type="gramEnd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что у них общий директор или другое лицо, вх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дящее в состав ключевого управляющего персонала</w:t>
      </w:r>
    </w:p>
    <w:p w:rsidR="00BA206F" w:rsidRPr="00BA206F" w:rsidRDefault="00BA206F" w:rsidP="00BA206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два участника совместной деятельности только в силу того, что они вместе ос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ществляют контроль над совместной деятельностью</w:t>
      </w:r>
    </w:p>
    <w:p w:rsidR="00BA206F" w:rsidRPr="00BA206F" w:rsidRDefault="00BA206F" w:rsidP="00BA206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организации, предоставляющее финансовые ресурсы, профсоюзы, коммунальные службы и государственные учреждения и агентства просто в силу их обычного взаим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действия с организацией (несмотря на то, что они могут ограничивать свободу действий такой организации или участвовать в процессе принятия ею решений)</w:t>
      </w:r>
      <w:proofErr w:type="gramEnd"/>
    </w:p>
    <w:p w:rsidR="00BA206F" w:rsidRPr="00BA206F" w:rsidRDefault="00BA206F" w:rsidP="00BA206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отдельный покупатель, поставщик, сторона, предоставляющая льготное право по договору о франшизе, распространитель, или генеральный агент, с которым компания проводит сделку на крупную сумму, просто ввиду возникающей в результате этого эк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номической зависимости.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Ключевой управленческий персонал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лица, облеченные полномочиями и отве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ственностью в вопросах планирования, руководства и контроля деятельностью компании, в том числе её директор (исполнительный или неисполнительный), члены совета директ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ров.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Близкими родственниками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(гражданский супруг и дети, дети гражданского супруга, иждивенцы, и другие родственники также могут входить в эту категорию) являются чл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ны семьи частного лица, которые могут оказывать влияние на это лицо, либо сами оказ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ваются под его влиянием в процессе взаимодействия с организацией.</w:t>
      </w:r>
    </w:p>
    <w:p w:rsidR="00506644" w:rsidRDefault="00BA206F" w:rsidP="00506644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Раскрытие информации</w:t>
      </w:r>
    </w:p>
    <w:p w:rsidR="00BA206F" w:rsidRPr="00BA206F" w:rsidRDefault="00506644" w:rsidP="00506644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BA206F"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аскрываются в примечаниях к финансовой отчетности:</w:t>
      </w:r>
    </w:p>
    <w:p w:rsidR="00BA206F" w:rsidRPr="00BA206F" w:rsidRDefault="00BA206F" w:rsidP="00BA206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взаимоотношения между связанными сторонами;</w:t>
      </w:r>
    </w:p>
    <w:p w:rsidR="00BA206F" w:rsidRPr="00BA206F" w:rsidRDefault="00BA206F" w:rsidP="00BA206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взаимоотношения между материнскими и дочерними компаниями;</w:t>
      </w:r>
    </w:p>
    <w:p w:rsidR="00BA206F" w:rsidRPr="00BA206F" w:rsidRDefault="00BA206F" w:rsidP="00BA206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наименование своей материнской компании, конечной контролирующей стороны.</w:t>
      </w:r>
    </w:p>
    <w:p w:rsidR="00BA206F" w:rsidRPr="00BA206F" w:rsidRDefault="00BA206F" w:rsidP="00BA206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размер вознаграждения, выплачиваемого ключевому управленческому персоналу в совокупности:</w:t>
      </w:r>
    </w:p>
    <w:p w:rsidR="00BA206F" w:rsidRPr="00BA206F" w:rsidRDefault="00BA206F" w:rsidP="00BA206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краткосрочные формы вознаграждения работникам (зарплата, взносы на социал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ь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ное обеспечение, ежегодный оплачиваемый отпуск и отпуск по болезни, участие в приб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ли и премии, вознаграждения в </w:t>
      </w:r>
      <w:proofErr w:type="spellStart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неденежной</w:t>
      </w:r>
      <w:proofErr w:type="spellEnd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форме);</w:t>
      </w:r>
    </w:p>
    <w:p w:rsidR="00BA206F" w:rsidRPr="00BA206F" w:rsidRDefault="00BA206F" w:rsidP="00BA206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вознаграждения по окончании трудовой деятельности (пенсии, иные пособия по выходу на пенсию, страхование жизни и медицинское обслуживание по окончании труд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вой деятельности);</w:t>
      </w:r>
    </w:p>
    <w:p w:rsidR="00BA206F" w:rsidRPr="00BA206F" w:rsidRDefault="00BA206F" w:rsidP="00BA206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иные виды долгосрочного вознаграждения работникам (оплачиваемый отпуск для работников, юбилейные выплаты или иные вознаграждения за выслугу лет, долгосрочные выплаты пособия по нетрудоспособности, участие в прибыли, премии и отложенные во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награждения);</w:t>
      </w:r>
    </w:p>
    <w:p w:rsidR="00BA206F" w:rsidRPr="00BA206F" w:rsidRDefault="00BA206F" w:rsidP="00BA206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выходные пособия;</w:t>
      </w:r>
    </w:p>
    <w:p w:rsidR="00BA206F" w:rsidRPr="00BA206F" w:rsidRDefault="00BA206F" w:rsidP="00BA206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выплаты, основные на долевых инструментах.</w:t>
      </w:r>
    </w:p>
    <w:p w:rsidR="00BA206F" w:rsidRPr="00BA206F" w:rsidRDefault="00BA206F" w:rsidP="00BA206F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 отношений со связанными сторонами:</w:t>
      </w:r>
    </w:p>
    <w:p w:rsidR="00BA206F" w:rsidRPr="00BA206F" w:rsidRDefault="00BA206F" w:rsidP="00BA206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сумма осуществленных операций;</w:t>
      </w:r>
    </w:p>
    <w:p w:rsidR="00BA206F" w:rsidRPr="00BA206F" w:rsidRDefault="00BA206F" w:rsidP="00BA206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сумма задолженности и связанные </w:t>
      </w:r>
      <w:proofErr w:type="gramStart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условия</w:t>
      </w:r>
      <w:proofErr w:type="gramEnd"/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детальные сведения о любых пред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ставленных или полученных гарантиях;</w:t>
      </w:r>
    </w:p>
    <w:p w:rsidR="00BA206F" w:rsidRPr="00BA206F" w:rsidRDefault="00BA206F" w:rsidP="00BA206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резервы по сомнительным долгам, связанные с суммой непогашенных сальдо;</w:t>
      </w:r>
    </w:p>
    <w:p w:rsidR="00BA206F" w:rsidRPr="00BA206F" w:rsidRDefault="00BA206F" w:rsidP="00BA206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расход, признанный в течение периода в отношении безнадежных или сомнител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ь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ных долгов, причитающихся к получению от связанных сторон.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Отчитывающаяся компания освобождается от раскрытия информации в отношении операций и сумм задолженностей, если связанной стороной является:</w:t>
      </w:r>
    </w:p>
    <w:p w:rsidR="00BA206F" w:rsidRPr="00BA206F" w:rsidRDefault="00BA206F" w:rsidP="00BA206F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государство, если оно контролирует, совместно контролирует или значительно влияет на отчитывающуюся компанию;</w:t>
      </w:r>
    </w:p>
    <w:p w:rsidR="00BA206F" w:rsidRPr="00BA206F" w:rsidRDefault="00BA206F" w:rsidP="00BA206F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другая компания, потому что то же самое государство контролирует, совместно контролирует или значительно влияет на обе компании — на отчитывающуюся компанию и на другую компанию.</w:t>
      </w:r>
    </w:p>
    <w:p w:rsidR="00BA206F" w:rsidRPr="00BA206F" w:rsidRDefault="00BA206F" w:rsidP="00BA206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Но должна раскрыть следующее операции и непогашенные суммы задолженности:</w:t>
      </w:r>
    </w:p>
    <w:p w:rsidR="00BA206F" w:rsidRPr="00BA206F" w:rsidRDefault="00BA206F" w:rsidP="00BA206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название государства и природу его отношений с отчитывающейся компанией (наличие контроля, совместного контроля или существенного влияния);</w:t>
      </w:r>
    </w:p>
    <w:p w:rsidR="00BA206F" w:rsidRPr="00BA206F" w:rsidRDefault="00BA206F" w:rsidP="00BA206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природу и сумму каждой операции и для других операций, которые совокупно, но не индивидуально, значительны, — качественные или количественные показатели их в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BA20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личин.</w:t>
      </w:r>
    </w:p>
    <w:p w:rsidR="00E81D26" w:rsidRPr="00BA206F" w:rsidRDefault="00E81D26" w:rsidP="00BA20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81D26" w:rsidRPr="00BA2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93E" w:rsidRDefault="00EB593E" w:rsidP="00506644">
      <w:pPr>
        <w:spacing w:after="0" w:line="240" w:lineRule="auto"/>
      </w:pPr>
      <w:r>
        <w:separator/>
      </w:r>
    </w:p>
  </w:endnote>
  <w:endnote w:type="continuationSeparator" w:id="0">
    <w:p w:rsidR="00EB593E" w:rsidRDefault="00EB593E" w:rsidP="005066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93E" w:rsidRDefault="00EB593E" w:rsidP="00506644">
      <w:pPr>
        <w:spacing w:after="0" w:line="240" w:lineRule="auto"/>
      </w:pPr>
      <w:r>
        <w:separator/>
      </w:r>
    </w:p>
  </w:footnote>
  <w:footnote w:type="continuationSeparator" w:id="0">
    <w:p w:rsidR="00EB593E" w:rsidRDefault="00EB593E" w:rsidP="005066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378E6"/>
    <w:multiLevelType w:val="multilevel"/>
    <w:tmpl w:val="C9CC2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882AD1"/>
    <w:multiLevelType w:val="multilevel"/>
    <w:tmpl w:val="83FCE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EF47FB"/>
    <w:multiLevelType w:val="multilevel"/>
    <w:tmpl w:val="4E14B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ED56FD"/>
    <w:multiLevelType w:val="multilevel"/>
    <w:tmpl w:val="D8326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412DEF"/>
    <w:multiLevelType w:val="multilevel"/>
    <w:tmpl w:val="C8342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9D4417"/>
    <w:multiLevelType w:val="multilevel"/>
    <w:tmpl w:val="E12C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F33A53"/>
    <w:multiLevelType w:val="multilevel"/>
    <w:tmpl w:val="7B0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6D33E2"/>
    <w:multiLevelType w:val="multilevel"/>
    <w:tmpl w:val="2D56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AF76DD"/>
    <w:multiLevelType w:val="multilevel"/>
    <w:tmpl w:val="BF3A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"/>
  </w:num>
  <w:num w:numId="5">
    <w:abstractNumId w:val="8"/>
  </w:num>
  <w:num w:numId="6">
    <w:abstractNumId w:val="3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06F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644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206F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B593E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A20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20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A2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A206F"/>
    <w:rPr>
      <w:color w:val="0000FF"/>
      <w:u w:val="single"/>
    </w:rPr>
  </w:style>
  <w:style w:type="character" w:customStyle="1" w:styleId="mw-headline">
    <w:name w:val="mw-headline"/>
    <w:basedOn w:val="a0"/>
    <w:rsid w:val="00BA206F"/>
  </w:style>
  <w:style w:type="character" w:customStyle="1" w:styleId="mw-editsection">
    <w:name w:val="mw-editsection"/>
    <w:basedOn w:val="a0"/>
    <w:rsid w:val="00BA206F"/>
  </w:style>
  <w:style w:type="character" w:customStyle="1" w:styleId="mw-editsection-bracket">
    <w:name w:val="mw-editsection-bracket"/>
    <w:basedOn w:val="a0"/>
    <w:rsid w:val="00BA206F"/>
  </w:style>
  <w:style w:type="character" w:customStyle="1" w:styleId="mw-editsection-divider">
    <w:name w:val="mw-editsection-divider"/>
    <w:basedOn w:val="a0"/>
    <w:rsid w:val="00BA206F"/>
  </w:style>
  <w:style w:type="paragraph" w:styleId="a5">
    <w:name w:val="header"/>
    <w:basedOn w:val="a"/>
    <w:link w:val="a6"/>
    <w:uiPriority w:val="99"/>
    <w:unhideWhenUsed/>
    <w:rsid w:val="005066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06644"/>
  </w:style>
  <w:style w:type="paragraph" w:styleId="a7">
    <w:name w:val="footer"/>
    <w:basedOn w:val="a"/>
    <w:link w:val="a8"/>
    <w:uiPriority w:val="99"/>
    <w:unhideWhenUsed/>
    <w:rsid w:val="005066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66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A20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20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A2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A206F"/>
    <w:rPr>
      <w:color w:val="0000FF"/>
      <w:u w:val="single"/>
    </w:rPr>
  </w:style>
  <w:style w:type="character" w:customStyle="1" w:styleId="mw-headline">
    <w:name w:val="mw-headline"/>
    <w:basedOn w:val="a0"/>
    <w:rsid w:val="00BA206F"/>
  </w:style>
  <w:style w:type="character" w:customStyle="1" w:styleId="mw-editsection">
    <w:name w:val="mw-editsection"/>
    <w:basedOn w:val="a0"/>
    <w:rsid w:val="00BA206F"/>
  </w:style>
  <w:style w:type="character" w:customStyle="1" w:styleId="mw-editsection-bracket">
    <w:name w:val="mw-editsection-bracket"/>
    <w:basedOn w:val="a0"/>
    <w:rsid w:val="00BA206F"/>
  </w:style>
  <w:style w:type="character" w:customStyle="1" w:styleId="mw-editsection-divider">
    <w:name w:val="mw-editsection-divider"/>
    <w:basedOn w:val="a0"/>
    <w:rsid w:val="00BA206F"/>
  </w:style>
  <w:style w:type="paragraph" w:styleId="a5">
    <w:name w:val="header"/>
    <w:basedOn w:val="a"/>
    <w:link w:val="a6"/>
    <w:uiPriority w:val="99"/>
    <w:unhideWhenUsed/>
    <w:rsid w:val="005066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06644"/>
  </w:style>
  <w:style w:type="paragraph" w:styleId="a7">
    <w:name w:val="footer"/>
    <w:basedOn w:val="a"/>
    <w:link w:val="a8"/>
    <w:uiPriority w:val="99"/>
    <w:unhideWhenUsed/>
    <w:rsid w:val="005066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66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1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2020-02-08T09:54:00Z</dcterms:created>
  <dcterms:modified xsi:type="dcterms:W3CDTF">2020-02-08T10:35:00Z</dcterms:modified>
</cp:coreProperties>
</file>